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935" w:rsidRDefault="00004935" w:rsidP="00004935">
      <w:pPr>
        <w:pStyle w:val="Kop1"/>
        <w:rPr>
          <w:rFonts w:ascii="Arial" w:hAnsi="Arial" w:cs="Arial"/>
          <w:color w:val="0079B2"/>
          <w:sz w:val="28"/>
          <w:szCs w:val="28"/>
        </w:rPr>
      </w:pPr>
      <w:r>
        <w:rPr>
          <w:rFonts w:ascii="Arial" w:hAnsi="Arial" w:cs="Arial"/>
          <w:color w:val="0079B2"/>
          <w:sz w:val="28"/>
          <w:szCs w:val="28"/>
        </w:rPr>
        <w:t>Opdracht 4 en 5: Het bloedvatenstelsel</w:t>
      </w:r>
    </w:p>
    <w:p w:rsidR="00004935" w:rsidRPr="00AA1861" w:rsidRDefault="00004935" w:rsidP="00004935"/>
    <w:p w:rsidR="00004935" w:rsidRPr="00DA6190" w:rsidRDefault="00004935" w:rsidP="00004935">
      <w:pPr>
        <w:rPr>
          <w:rFonts w:ascii="Arial" w:hAnsi="Arial" w:cs="Arial"/>
          <w:color w:val="9B2B3D"/>
          <w:sz w:val="24"/>
          <w:szCs w:val="24"/>
        </w:rPr>
      </w:pPr>
      <w:r w:rsidRPr="00DA6190">
        <w:rPr>
          <w:rFonts w:ascii="Arial" w:hAnsi="Arial" w:cs="Arial"/>
          <w:color w:val="9B2B3D"/>
          <w:sz w:val="24"/>
          <w:szCs w:val="24"/>
        </w:rPr>
        <w:t>Waar ga ik heen?</w:t>
      </w:r>
    </w:p>
    <w:p w:rsidR="00004935" w:rsidRDefault="00004935" w:rsidP="00004935">
      <w:pPr>
        <w:rPr>
          <w:rFonts w:ascii="Arial" w:hAnsi="Arial" w:cs="Arial"/>
          <w:sz w:val="24"/>
          <w:szCs w:val="24"/>
        </w:rPr>
      </w:pPr>
      <w:r>
        <w:rPr>
          <w:rFonts w:ascii="Arial" w:hAnsi="Arial" w:cs="Arial"/>
          <w:sz w:val="24"/>
          <w:szCs w:val="24"/>
        </w:rPr>
        <w:t xml:space="preserve">Bedenk 2 leerdoelen of vaardigheidsdoelen waar je tijdens deze opdracht aan gaat werken. Noteer deze 2 leerdoelen of vaardigheidsdoelen in je onderzoeksverslag. </w:t>
      </w:r>
    </w:p>
    <w:p w:rsidR="00004935" w:rsidRDefault="00004935" w:rsidP="00004935">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4935" w:rsidRPr="00DA6190" w:rsidRDefault="00004935" w:rsidP="00004935">
      <w:pPr>
        <w:rPr>
          <w:rFonts w:ascii="Arial" w:hAnsi="Arial" w:cs="Arial"/>
          <w:color w:val="9B2B3D"/>
          <w:sz w:val="24"/>
          <w:szCs w:val="24"/>
        </w:rPr>
      </w:pPr>
      <w:r w:rsidRPr="00DA6190">
        <w:rPr>
          <w:rFonts w:ascii="Arial" w:hAnsi="Arial" w:cs="Arial"/>
          <w:color w:val="9B2B3D"/>
          <w:sz w:val="24"/>
          <w:szCs w:val="24"/>
        </w:rPr>
        <w:t xml:space="preserve">Hoe ga ik de leerdoelen of </w:t>
      </w:r>
      <w:r w:rsidRPr="00AA1861">
        <w:rPr>
          <w:rFonts w:ascii="Arial" w:hAnsi="Arial" w:cs="Arial"/>
          <w:color w:val="9B2B3D"/>
          <w:sz w:val="24"/>
          <w:szCs w:val="24"/>
        </w:rPr>
        <w:t>vaardigheidsdoelen</w:t>
      </w:r>
      <w:r w:rsidRPr="00DA6190">
        <w:rPr>
          <w:rFonts w:ascii="Arial" w:hAnsi="Arial" w:cs="Arial"/>
          <w:color w:val="9B2B3D"/>
          <w:sz w:val="24"/>
          <w:szCs w:val="24"/>
        </w:rPr>
        <w:t xml:space="preserve"> halen? </w:t>
      </w:r>
    </w:p>
    <w:p w:rsidR="00004935" w:rsidRDefault="00004935" w:rsidP="00004935">
      <w:pPr>
        <w:rPr>
          <w:rFonts w:ascii="Arial" w:hAnsi="Arial" w:cs="Arial"/>
          <w:sz w:val="24"/>
          <w:szCs w:val="24"/>
        </w:rPr>
      </w:pPr>
      <w:r>
        <w:rPr>
          <w:rFonts w:ascii="Arial" w:hAnsi="Arial" w:cs="Arial"/>
          <w:sz w:val="24"/>
          <w:szCs w:val="24"/>
        </w:rPr>
        <w:t xml:space="preserve">Bedenk hoe je je leerdoelen of vaardigheidsdoelen gaat halen. </w:t>
      </w:r>
    </w:p>
    <w:p w:rsidR="00004935" w:rsidRPr="00AA1861" w:rsidRDefault="00004935" w:rsidP="00004935">
      <w:pPr>
        <w:rPr>
          <w:rFonts w:ascii="Arial" w:hAnsi="Arial" w:cs="Arial"/>
          <w:sz w:val="24"/>
          <w:szCs w:val="24"/>
        </w:rPr>
      </w:pPr>
      <w:r w:rsidRPr="00AA1861">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4935" w:rsidRDefault="00004935" w:rsidP="00004935">
      <w:pPr>
        <w:pStyle w:val="Kop2"/>
        <w:rPr>
          <w:rFonts w:ascii="Arial" w:hAnsi="Arial" w:cs="Arial"/>
        </w:rPr>
      </w:pPr>
    </w:p>
    <w:p w:rsidR="00004935" w:rsidRPr="00AA1861" w:rsidRDefault="00004935" w:rsidP="00004935">
      <w:pPr>
        <w:pStyle w:val="Kop2"/>
        <w:rPr>
          <w:rFonts w:ascii="Arial" w:hAnsi="Arial" w:cs="Arial"/>
          <w:color w:val="0079B2"/>
        </w:rPr>
      </w:pPr>
      <w:r w:rsidRPr="00AA1861">
        <w:rPr>
          <w:rFonts w:ascii="Arial" w:hAnsi="Arial" w:cs="Arial"/>
          <w:color w:val="0079B2"/>
        </w:rPr>
        <w:t>Opdracht 4: Tekenopdracht bloedvatenstelsel</w:t>
      </w:r>
    </w:p>
    <w:p w:rsidR="00004935" w:rsidRDefault="00004935" w:rsidP="00004935"/>
    <w:p w:rsidR="00004935" w:rsidRDefault="00004935" w:rsidP="00004935">
      <w:pPr>
        <w:rPr>
          <w:rFonts w:ascii="Arial" w:hAnsi="Arial" w:cs="Arial"/>
          <w:sz w:val="24"/>
          <w:szCs w:val="24"/>
        </w:rPr>
      </w:pPr>
      <w:r>
        <w:rPr>
          <w:rFonts w:ascii="Arial" w:hAnsi="Arial" w:cs="Arial"/>
          <w:sz w:val="24"/>
          <w:szCs w:val="24"/>
        </w:rPr>
        <w:t xml:space="preserve">Deze opdracht gaat over het bloedvatenstelsel. In deze opdracht ga je de belangrijkste bloedvaten in ons lichaam benoemen en kleur je de bloedstroom in het menselijk lichaam. Deze opdracht maak je met zijn tweeën. Je hebt voor deze opdracht 50 minuten. </w:t>
      </w:r>
    </w:p>
    <w:p w:rsidR="00004935" w:rsidRDefault="00004935" w:rsidP="00004935">
      <w:pPr>
        <w:rPr>
          <w:rFonts w:ascii="Arial" w:hAnsi="Arial" w:cs="Arial"/>
          <w:sz w:val="24"/>
          <w:szCs w:val="24"/>
        </w:rPr>
      </w:pPr>
    </w:p>
    <w:p w:rsidR="00004935" w:rsidRDefault="00004935" w:rsidP="00004935">
      <w:pPr>
        <w:rPr>
          <w:rFonts w:ascii="Arial" w:hAnsi="Arial" w:cs="Arial"/>
          <w:color w:val="9B2B3D"/>
          <w:sz w:val="24"/>
          <w:szCs w:val="24"/>
        </w:rPr>
      </w:pPr>
      <w:r w:rsidRPr="00DA6190">
        <w:rPr>
          <w:rFonts w:ascii="Arial" w:hAnsi="Arial" w:cs="Arial"/>
          <w:color w:val="9B2B3D"/>
          <w:sz w:val="24"/>
          <w:szCs w:val="24"/>
        </w:rPr>
        <w:t>Aan de slag</w:t>
      </w:r>
    </w:p>
    <w:p w:rsidR="00004935" w:rsidRDefault="00004935" w:rsidP="00004935">
      <w:pPr>
        <w:rPr>
          <w:rFonts w:ascii="Arial" w:hAnsi="Arial" w:cs="Arial"/>
          <w:color w:val="0079B2"/>
          <w:sz w:val="24"/>
          <w:szCs w:val="24"/>
        </w:rPr>
      </w:pPr>
      <w:r>
        <w:rPr>
          <w:rFonts w:ascii="Arial" w:hAnsi="Arial" w:cs="Arial"/>
          <w:color w:val="0079B2"/>
          <w:sz w:val="24"/>
          <w:szCs w:val="24"/>
        </w:rPr>
        <w:t>Opdracht 1: Kleuren van de bloedsomloop</w:t>
      </w:r>
    </w:p>
    <w:p w:rsidR="00004935" w:rsidRDefault="00004935" w:rsidP="00004935">
      <w:pPr>
        <w:rPr>
          <w:rFonts w:ascii="Arial" w:hAnsi="Arial" w:cs="Arial"/>
          <w:sz w:val="24"/>
          <w:szCs w:val="24"/>
        </w:rPr>
      </w:pPr>
      <w:r>
        <w:rPr>
          <w:rFonts w:ascii="Arial" w:hAnsi="Arial" w:cs="Arial"/>
          <w:sz w:val="24"/>
          <w:szCs w:val="24"/>
        </w:rPr>
        <w:t xml:space="preserve">Van de docent krijg je een A3 papier met daarop het bloedvatenstelsel van de mens. Kleur alle zuurstofarme bloedvaten </w:t>
      </w:r>
      <w:r w:rsidRPr="00AA1861">
        <w:rPr>
          <w:rFonts w:ascii="Arial" w:hAnsi="Arial" w:cs="Arial"/>
          <w:color w:val="0079B2"/>
          <w:sz w:val="24"/>
          <w:szCs w:val="24"/>
        </w:rPr>
        <w:t>blauw</w:t>
      </w:r>
      <w:r>
        <w:rPr>
          <w:rFonts w:ascii="Arial" w:hAnsi="Arial" w:cs="Arial"/>
          <w:sz w:val="24"/>
          <w:szCs w:val="24"/>
        </w:rPr>
        <w:t xml:space="preserve"> en alle zuurstofrijke bloedvaten </w:t>
      </w:r>
      <w:r w:rsidRPr="00AA1861">
        <w:rPr>
          <w:rFonts w:ascii="Arial" w:hAnsi="Arial" w:cs="Arial"/>
          <w:color w:val="9B2B3D"/>
          <w:sz w:val="24"/>
          <w:szCs w:val="24"/>
        </w:rPr>
        <w:t>rood</w:t>
      </w:r>
      <w:r>
        <w:rPr>
          <w:rFonts w:ascii="Arial" w:hAnsi="Arial" w:cs="Arial"/>
          <w:sz w:val="24"/>
          <w:szCs w:val="24"/>
        </w:rPr>
        <w:t xml:space="preserve">. Let goed op! Bloedvaten gaan alleen van zuurstofrijk naar zuurstofarm als ze door een orgaan zijn geweest. Tip: Denk aan de longader en longslagader. </w:t>
      </w:r>
    </w:p>
    <w:p w:rsidR="00004935" w:rsidRPr="00AA1861" w:rsidRDefault="00004935" w:rsidP="00004935">
      <w:pPr>
        <w:rPr>
          <w:rFonts w:ascii="Arial" w:hAnsi="Arial" w:cs="Arial"/>
          <w:color w:val="0079B2"/>
          <w:sz w:val="24"/>
          <w:szCs w:val="24"/>
        </w:rPr>
      </w:pPr>
      <w:r>
        <w:rPr>
          <w:rFonts w:ascii="Arial" w:hAnsi="Arial" w:cs="Arial"/>
          <w:noProof/>
          <w:sz w:val="24"/>
          <w:szCs w:val="24"/>
        </w:rPr>
        <w:drawing>
          <wp:anchor distT="0" distB="0" distL="114300" distR="114300" simplePos="0" relativeHeight="251659264" behindDoc="0" locked="0" layoutInCell="1" allowOverlap="1" wp14:anchorId="6FCB670E" wp14:editId="693D791F">
            <wp:simplePos x="0" y="0"/>
            <wp:positionH relativeFrom="margin">
              <wp:align>right</wp:align>
            </wp:positionH>
            <wp:positionV relativeFrom="paragraph">
              <wp:posOffset>8255</wp:posOffset>
            </wp:positionV>
            <wp:extent cx="1533600" cy="1821600"/>
            <wp:effectExtent l="0" t="0" r="0" b="7620"/>
            <wp:wrapSquare wrapText="bothSides"/>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600" cy="1821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0079B2"/>
          <w:sz w:val="24"/>
          <w:szCs w:val="24"/>
        </w:rPr>
        <w:t>Opdracht 2: Benoemen van de bloedvaten</w:t>
      </w:r>
    </w:p>
    <w:p w:rsidR="00004935" w:rsidRDefault="00004935" w:rsidP="00004935">
      <w:pPr>
        <w:rPr>
          <w:rFonts w:ascii="Arial" w:hAnsi="Arial" w:cs="Arial"/>
          <w:sz w:val="24"/>
          <w:szCs w:val="24"/>
        </w:rPr>
      </w:pPr>
      <w:r>
        <w:rPr>
          <w:rFonts w:ascii="Arial" w:hAnsi="Arial" w:cs="Arial"/>
          <w:sz w:val="24"/>
          <w:szCs w:val="24"/>
        </w:rPr>
        <w:t xml:space="preserve">Benoem alle bloedvaten in de afbeelding. </w:t>
      </w:r>
    </w:p>
    <w:p w:rsidR="00004935" w:rsidRDefault="00004935" w:rsidP="00004935">
      <w:pPr>
        <w:rPr>
          <w:rFonts w:ascii="Arial" w:hAnsi="Arial" w:cs="Arial"/>
          <w:sz w:val="24"/>
          <w:szCs w:val="24"/>
        </w:rPr>
      </w:pPr>
    </w:p>
    <w:p w:rsidR="00975602" w:rsidRDefault="00975602" w:rsidP="00975602">
      <w:pPr>
        <w:rPr>
          <w:rFonts w:ascii="Arial" w:hAnsi="Arial" w:cs="Arial"/>
          <w:sz w:val="24"/>
          <w:szCs w:val="24"/>
        </w:rPr>
      </w:pPr>
      <w:bookmarkStart w:id="0" w:name="_GoBack"/>
      <w:bookmarkEnd w:id="0"/>
    </w:p>
    <w:p w:rsidR="005243A2" w:rsidRPr="00975602" w:rsidRDefault="005243A2" w:rsidP="00975602">
      <w:pPr>
        <w:pStyle w:val="Kop2"/>
        <w:rPr>
          <w:rFonts w:ascii="Arial" w:hAnsi="Arial" w:cs="Arial"/>
          <w:color w:val="0079B2"/>
        </w:rPr>
      </w:pPr>
    </w:p>
    <w:sectPr w:rsidR="005243A2" w:rsidRPr="0097560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80B" w:rsidRDefault="005B580B" w:rsidP="005243A2">
      <w:pPr>
        <w:spacing w:after="0" w:line="240" w:lineRule="auto"/>
      </w:pPr>
      <w:r>
        <w:separator/>
      </w:r>
    </w:p>
  </w:endnote>
  <w:endnote w:type="continuationSeparator" w:id="0">
    <w:p w:rsidR="005B580B" w:rsidRDefault="005B580B" w:rsidP="0052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80B" w:rsidRDefault="005B580B" w:rsidP="005243A2">
      <w:pPr>
        <w:spacing w:after="0" w:line="240" w:lineRule="auto"/>
      </w:pPr>
      <w:r>
        <w:separator/>
      </w:r>
    </w:p>
  </w:footnote>
  <w:footnote w:type="continuationSeparator" w:id="0">
    <w:p w:rsidR="005B580B" w:rsidRDefault="005B580B" w:rsidP="0052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3A2" w:rsidRDefault="005243A2">
    <w:pPr>
      <w:pStyle w:val="Koptekst"/>
    </w:pPr>
    <w:r w:rsidRPr="00F0293F">
      <w:rPr>
        <w:rFonts w:ascii="Arial" w:hAnsi="Arial" w:cs="Arial"/>
        <w:noProof/>
        <w:sz w:val="32"/>
        <w:szCs w:val="32"/>
      </w:rPr>
      <w:drawing>
        <wp:anchor distT="0" distB="0" distL="114300" distR="114300" simplePos="0" relativeHeight="251659264" behindDoc="1" locked="0" layoutInCell="1" allowOverlap="1" wp14:anchorId="27BA858D" wp14:editId="39A242FF">
          <wp:simplePos x="0" y="0"/>
          <wp:positionH relativeFrom="page">
            <wp:align>left</wp:align>
          </wp:positionH>
          <wp:positionV relativeFrom="paragraph">
            <wp:posOffset>-451485</wp:posOffset>
          </wp:positionV>
          <wp:extent cx="7541895" cy="832861"/>
          <wp:effectExtent l="0" t="0" r="1905" b="5715"/>
          <wp:wrapNone/>
          <wp:docPr id="25058" name="Picture 25058"/>
          <wp:cNvGraphicFramePr/>
          <a:graphic xmlns:a="http://schemas.openxmlformats.org/drawingml/2006/main">
            <a:graphicData uri="http://schemas.openxmlformats.org/drawingml/2006/picture">
              <pic:pic xmlns:pic="http://schemas.openxmlformats.org/drawingml/2006/picture">
                <pic:nvPicPr>
                  <pic:cNvPr id="25058" name="Picture 25058"/>
                  <pic:cNvPicPr/>
                </pic:nvPicPr>
                <pic:blipFill>
                  <a:blip r:embed="rId1"/>
                  <a:stretch>
                    <a:fillRect/>
                  </a:stretch>
                </pic:blipFill>
                <pic:spPr>
                  <a:xfrm>
                    <a:off x="0" y="0"/>
                    <a:ext cx="7541895" cy="832861"/>
                  </a:xfrm>
                  <a:prstGeom prst="rect">
                    <a:avLst/>
                  </a:prstGeom>
                </pic:spPr>
              </pic:pic>
            </a:graphicData>
          </a:graphic>
          <wp14:sizeRelV relativeFrom="margin">
            <wp14:pctHeight>0</wp14:pctHeight>
          </wp14:sizeRelV>
        </wp:anchor>
      </w:drawing>
    </w:r>
  </w:p>
  <w:p w:rsidR="005243A2" w:rsidRDefault="005243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97CD2"/>
    <w:multiLevelType w:val="hybridMultilevel"/>
    <w:tmpl w:val="CF32281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5F00AB"/>
    <w:multiLevelType w:val="hybridMultilevel"/>
    <w:tmpl w:val="47A27A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8EC6707"/>
    <w:multiLevelType w:val="hybridMultilevel"/>
    <w:tmpl w:val="F4B08958"/>
    <w:lvl w:ilvl="0" w:tplc="B1CED5C8">
      <w:start w:val="15"/>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A2"/>
    <w:rsid w:val="00004935"/>
    <w:rsid w:val="00194498"/>
    <w:rsid w:val="003668A3"/>
    <w:rsid w:val="0040505E"/>
    <w:rsid w:val="004213CE"/>
    <w:rsid w:val="00427B8B"/>
    <w:rsid w:val="00475970"/>
    <w:rsid w:val="005243A2"/>
    <w:rsid w:val="005B580B"/>
    <w:rsid w:val="00885F37"/>
    <w:rsid w:val="008F1246"/>
    <w:rsid w:val="00975602"/>
    <w:rsid w:val="00B5097E"/>
    <w:rsid w:val="00B77472"/>
    <w:rsid w:val="00E00395"/>
    <w:rsid w:val="00F602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E7CE"/>
  <w15:chartTrackingRefBased/>
  <w15:docId w15:val="{757354D2-636D-49EF-9869-11FDDFF2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243A2"/>
  </w:style>
  <w:style w:type="paragraph" w:styleId="Kop1">
    <w:name w:val="heading 1"/>
    <w:basedOn w:val="Standaard"/>
    <w:next w:val="Standaard"/>
    <w:link w:val="Kop1Char"/>
    <w:uiPriority w:val="9"/>
    <w:qFormat/>
    <w:rsid w:val="00524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003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43A2"/>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5243A2"/>
    <w:pPr>
      <w:ind w:left="720"/>
      <w:contextualSpacing/>
    </w:pPr>
  </w:style>
  <w:style w:type="table" w:styleId="Tabelraster">
    <w:name w:val="Table Grid"/>
    <w:basedOn w:val="Standaardtabel"/>
    <w:uiPriority w:val="39"/>
    <w:rsid w:val="0052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243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43A2"/>
  </w:style>
  <w:style w:type="paragraph" w:styleId="Voettekst">
    <w:name w:val="footer"/>
    <w:basedOn w:val="Standaard"/>
    <w:link w:val="VoettekstChar"/>
    <w:uiPriority w:val="99"/>
    <w:unhideWhenUsed/>
    <w:rsid w:val="005243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43A2"/>
  </w:style>
  <w:style w:type="character" w:customStyle="1" w:styleId="Kop2Char">
    <w:name w:val="Kop 2 Char"/>
    <w:basedOn w:val="Standaardalinea-lettertype"/>
    <w:link w:val="Kop2"/>
    <w:uiPriority w:val="9"/>
    <w:rsid w:val="00E00395"/>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3668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1376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2017-08-24T20:00:00Z</dcterms:created>
  <dcterms:modified xsi:type="dcterms:W3CDTF">2017-08-24T20:00:00Z</dcterms:modified>
</cp:coreProperties>
</file>